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horzAnchor="margin" w:tblpY="840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480"/>
        <w:gridCol w:w="1440"/>
      </w:tblGrid>
      <w:tr w:rsidR="00DD45D8" w:rsidTr="00810FD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Default="00EB7CAC" w:rsidP="00810FD2">
            <w:pPr>
              <w:widowControl w:val="0"/>
              <w:spacing w:line="240" w:lineRule="auto"/>
            </w:pPr>
            <w:r>
              <w:rPr>
                <w:noProof/>
                <w:lang w:val="en-US" w:eastAsia="en-US"/>
              </w:rPr>
              <w:drawing>
                <wp:inline distT="114300" distB="114300" distL="114300" distR="114300" wp14:anchorId="09F1FA5D" wp14:editId="231E7E7B">
                  <wp:extent cx="1046540" cy="686634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logo veles  off road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540" cy="686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Default="00EB7CAC" w:rsidP="00810FD2">
            <w:pPr>
              <w:pStyle w:val="Title"/>
              <w:contextualSpacing w:val="0"/>
              <w:jc w:val="center"/>
            </w:pPr>
            <w:r>
              <w:rPr>
                <w:sz w:val="72"/>
              </w:rPr>
              <w:t>ПРИСТАПНИЦА</w:t>
            </w:r>
          </w:p>
          <w:p w:rsidR="00DD45D8" w:rsidRPr="007160C6" w:rsidRDefault="00EB7CAC" w:rsidP="00810FD2">
            <w:pPr>
              <w:spacing w:line="240" w:lineRule="auto"/>
              <w:rPr>
                <w:lang w:val="en-US"/>
              </w:rPr>
            </w:pPr>
            <w:r>
              <w:t xml:space="preserve">                                                 бр.  </w:t>
            </w:r>
            <w:r w:rsidR="00C07D85">
              <w:rPr>
                <w:b/>
                <w:i/>
                <w:sz w:val="36"/>
                <w:szCs w:val="36"/>
                <w:lang w:val="en-US"/>
              </w:rPr>
              <w:t>___</w:t>
            </w:r>
            <w:r w:rsidRPr="005B374A">
              <w:rPr>
                <w:b/>
                <w:i/>
                <w:sz w:val="36"/>
                <w:szCs w:val="36"/>
              </w:rPr>
              <w:t xml:space="preserve"> </w:t>
            </w:r>
            <w:r w:rsidR="00605ACF" w:rsidRPr="005B374A">
              <w:rPr>
                <w:b/>
                <w:i/>
                <w:sz w:val="36"/>
                <w:szCs w:val="36"/>
              </w:rPr>
              <w:t>/</w:t>
            </w:r>
            <w:r w:rsidR="00826729">
              <w:rPr>
                <w:b/>
                <w:i/>
                <w:sz w:val="36"/>
                <w:szCs w:val="36"/>
              </w:rPr>
              <w:t>2</w:t>
            </w:r>
            <w:r w:rsidR="00937F2E">
              <w:rPr>
                <w:b/>
                <w:i/>
                <w:sz w:val="36"/>
                <w:szCs w:val="36"/>
              </w:rPr>
              <w:t>1</w:t>
            </w:r>
          </w:p>
          <w:p w:rsidR="00DD45D8" w:rsidRDefault="00DD45D8" w:rsidP="00810FD2">
            <w:pPr>
              <w:spacing w:line="240" w:lineRule="auto"/>
            </w:pPr>
          </w:p>
          <w:p w:rsidR="00DD45D8" w:rsidRDefault="00EB7CAC" w:rsidP="00810FD2">
            <w:pPr>
              <w:jc w:val="center"/>
            </w:pPr>
            <w:r>
              <w:rPr>
                <w:b/>
              </w:rPr>
              <w:t xml:space="preserve">за членство во Здружение на граѓани </w:t>
            </w:r>
          </w:p>
          <w:p w:rsidR="00DD45D8" w:rsidRDefault="00EB7CAC" w:rsidP="00826729">
            <w:pPr>
              <w:jc w:val="center"/>
              <w:rPr>
                <w:b/>
              </w:rPr>
            </w:pPr>
            <w:r>
              <w:rPr>
                <w:b/>
              </w:rPr>
              <w:t xml:space="preserve"> „ВЕЛЕС БАЈКИНГ“ </w:t>
            </w:r>
            <w:r w:rsidR="001260CF">
              <w:rPr>
                <w:b/>
              </w:rPr>
              <w:t>–</w:t>
            </w:r>
            <w:r>
              <w:rPr>
                <w:b/>
              </w:rPr>
              <w:t xml:space="preserve"> Велес</w:t>
            </w:r>
            <w:r w:rsidR="001260CF">
              <w:rPr>
                <w:b/>
                <w:lang w:val="en-US"/>
              </w:rPr>
              <w:t xml:space="preserve"> </w:t>
            </w:r>
            <w:r w:rsidR="001260CF">
              <w:rPr>
                <w:b/>
              </w:rPr>
              <w:t>за 20</w:t>
            </w:r>
            <w:r w:rsidR="00826729">
              <w:rPr>
                <w:b/>
              </w:rPr>
              <w:t>2</w:t>
            </w:r>
            <w:r w:rsidR="00937F2E">
              <w:rPr>
                <w:b/>
              </w:rPr>
              <w:t>1</w:t>
            </w:r>
            <w:r w:rsidR="001260CF">
              <w:rPr>
                <w:b/>
              </w:rPr>
              <w:t xml:space="preserve"> година</w:t>
            </w:r>
          </w:p>
          <w:p w:rsidR="00A86EBA" w:rsidRPr="001260CF" w:rsidRDefault="0086165D" w:rsidP="00C07D85">
            <w:pPr>
              <w:jc w:val="center"/>
            </w:pPr>
            <w:r>
              <w:rPr>
                <w:b/>
              </w:rPr>
              <w:t>п</w:t>
            </w:r>
            <w:r w:rsidR="00A86EBA">
              <w:rPr>
                <w:b/>
              </w:rPr>
              <w:t>ериод (</w:t>
            </w:r>
            <w:r w:rsidR="00C07D85">
              <w:rPr>
                <w:b/>
                <w:lang w:val="en-US"/>
              </w:rPr>
              <w:t>__</w:t>
            </w:r>
            <w:r w:rsidR="00A86EBA">
              <w:rPr>
                <w:b/>
              </w:rPr>
              <w:t>.</w:t>
            </w:r>
            <w:r w:rsidR="00C07D85">
              <w:rPr>
                <w:b/>
                <w:lang w:val="en-US"/>
              </w:rPr>
              <w:t>__</w:t>
            </w:r>
            <w:r w:rsidR="00A86EBA">
              <w:rPr>
                <w:b/>
              </w:rPr>
              <w:t>.202</w:t>
            </w:r>
            <w:r w:rsidR="00937F2E">
              <w:rPr>
                <w:b/>
              </w:rPr>
              <w:t>1</w:t>
            </w:r>
            <w:r w:rsidR="00A86EBA">
              <w:rPr>
                <w:b/>
              </w:rPr>
              <w:t xml:space="preserve"> – </w:t>
            </w:r>
            <w:r w:rsidR="00C07D85">
              <w:rPr>
                <w:b/>
                <w:lang w:val="en-US"/>
              </w:rPr>
              <w:t>__</w:t>
            </w:r>
            <w:r w:rsidR="00A86EBA">
              <w:rPr>
                <w:b/>
              </w:rPr>
              <w:t>.</w:t>
            </w:r>
            <w:r w:rsidR="00C07D85">
              <w:rPr>
                <w:b/>
                <w:lang w:val="en-US"/>
              </w:rPr>
              <w:t>__</w:t>
            </w:r>
            <w:r w:rsidR="00A86EBA">
              <w:rPr>
                <w:b/>
              </w:rPr>
              <w:t>.202</w:t>
            </w:r>
            <w:r w:rsidR="00937F2E">
              <w:rPr>
                <w:b/>
              </w:rPr>
              <w:t>2</w:t>
            </w:r>
            <w:r w:rsidR="00A86EBA">
              <w:rPr>
                <w:b/>
              </w:rPr>
              <w:t xml:space="preserve"> година)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Default="00DD45D8" w:rsidP="00810FD2">
            <w:pPr>
              <w:pStyle w:val="Title"/>
              <w:contextualSpacing w:val="0"/>
              <w:jc w:val="center"/>
            </w:pPr>
          </w:p>
        </w:tc>
      </w:tr>
      <w:tr w:rsidR="00DD45D8" w:rsidTr="00810FD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Default="00DD45D8" w:rsidP="00810FD2">
            <w:pPr>
              <w:widowControl w:val="0"/>
              <w:spacing w:line="240" w:lineRule="auto"/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Pr="001260CF" w:rsidRDefault="001260CF" w:rsidP="00810FD2">
            <w:pPr>
              <w:pStyle w:val="Title"/>
              <w:contextualSpacing w:val="0"/>
              <w:jc w:val="center"/>
              <w:rPr>
                <w:b/>
                <w:i/>
              </w:rPr>
            </w:pPr>
            <w:bookmarkStart w:id="0" w:name="h.pi65vjjndofj" w:colFirst="0" w:colLast="0"/>
            <w:bookmarkEnd w:id="0"/>
            <w:r w:rsidRPr="001260CF">
              <w:rPr>
                <w:b/>
                <w:i/>
                <w:highlight w:val="lightGray"/>
              </w:rPr>
              <w:t>РЕДОВЕН ЧЛЕН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5D8" w:rsidRDefault="00DD45D8" w:rsidP="00810FD2">
            <w:pPr>
              <w:pStyle w:val="Title"/>
              <w:contextualSpacing w:val="0"/>
              <w:jc w:val="center"/>
            </w:pPr>
            <w:bookmarkStart w:id="1" w:name="h.uzs9ccyneks" w:colFirst="0" w:colLast="0"/>
            <w:bookmarkEnd w:id="1"/>
          </w:p>
        </w:tc>
      </w:tr>
    </w:tbl>
    <w:p w:rsidR="00DD45D8" w:rsidRPr="00810FD2" w:rsidRDefault="00810FD2" w:rsidP="00810FD2">
      <w:pPr>
        <w:jc w:val="center"/>
        <w:rPr>
          <w:sz w:val="20"/>
        </w:rPr>
      </w:pPr>
      <w:r w:rsidRPr="00810FD2">
        <w:rPr>
          <w:sz w:val="20"/>
        </w:rPr>
        <w:t>Во согласност со Законот на здруженија на граѓани и фондации ( Службен Весник на РМ бр</w:t>
      </w:r>
      <w:r w:rsidR="007A6FBD">
        <w:rPr>
          <w:sz w:val="20"/>
          <w:lang w:val="en-US"/>
        </w:rPr>
        <w:t xml:space="preserve"> </w:t>
      </w:r>
      <w:r w:rsidRPr="00810FD2">
        <w:rPr>
          <w:sz w:val="20"/>
        </w:rPr>
        <w:t xml:space="preserve">52 од април 2010 год) </w:t>
      </w:r>
      <w:r w:rsidR="00937F2E">
        <w:rPr>
          <w:sz w:val="20"/>
        </w:rPr>
        <w:t>ЗГ ВЕЛЕС БАЈКИНТ-ВЕЛЕС ја доделува оваа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7F2E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Име и презиме</w:t>
            </w:r>
            <w:r w:rsidRPr="005B374A">
              <w:rPr>
                <w:b/>
              </w:rPr>
              <w:t>*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 xml:space="preserve">Адреса </w:t>
            </w:r>
            <w:r w:rsidRPr="005B374A">
              <w:rPr>
                <w:b/>
              </w:rPr>
              <w:t>*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 w:rsidTr="00605ACF">
        <w:trPr>
          <w:trHeight w:val="195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Населено место,држава</w:t>
            </w:r>
            <w:r w:rsidRPr="005B374A">
              <w:rPr>
                <w:b/>
              </w:rPr>
              <w:t>*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 w:rsidTr="00605ACF">
        <w:trPr>
          <w:trHeight w:val="267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ЕМБР,бр. на лична карта (издадена од)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 w:rsidTr="00605ACF">
        <w:trPr>
          <w:trHeight w:val="24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Контакт телефон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Датум на раѓање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937F2E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Default="00937F2E" w:rsidP="00937F2E">
            <w:pPr>
              <w:widowControl w:val="0"/>
              <w:spacing w:line="240" w:lineRule="auto"/>
            </w:pPr>
            <w:r>
              <w:t>E-mail адреса</w:t>
            </w:r>
            <w:r w:rsidRPr="005B374A">
              <w:rPr>
                <w:b/>
              </w:rPr>
              <w:t>*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2E" w:rsidRPr="005B374A" w:rsidRDefault="00937F2E" w:rsidP="00937F2E">
            <w:pPr>
              <w:widowControl w:val="0"/>
              <w:spacing w:line="240" w:lineRule="auto"/>
              <w:rPr>
                <w:rFonts w:ascii="Verdana" w:hAnsi="Verdana"/>
                <w:b/>
                <w:i/>
                <w:lang w:val="en-US"/>
              </w:rPr>
            </w:pPr>
          </w:p>
        </w:tc>
      </w:tr>
    </w:tbl>
    <w:p w:rsidR="00DD45D8" w:rsidRDefault="005B374A" w:rsidP="005B374A">
      <w:pPr>
        <w:rPr>
          <w:sz w:val="16"/>
          <w:szCs w:val="16"/>
        </w:rPr>
      </w:pPr>
      <w:r w:rsidRPr="005B374A">
        <w:rPr>
          <w:sz w:val="16"/>
          <w:szCs w:val="16"/>
        </w:rPr>
        <w:t>*  Задолжително е да се  пополни</w:t>
      </w:r>
    </w:p>
    <w:p w:rsidR="005B374A" w:rsidRDefault="005B374A" w:rsidP="005B374A">
      <w:pPr>
        <w:rPr>
          <w:sz w:val="16"/>
          <w:szCs w:val="16"/>
        </w:rPr>
      </w:pPr>
    </w:p>
    <w:p w:rsidR="00810FD2" w:rsidRDefault="00810FD2" w:rsidP="005B374A">
      <w:pPr>
        <w:rPr>
          <w:sz w:val="16"/>
          <w:szCs w:val="16"/>
        </w:rPr>
      </w:pPr>
      <w:r>
        <w:rPr>
          <w:sz w:val="16"/>
          <w:szCs w:val="16"/>
        </w:rPr>
        <w:t>Изјавувам дека податоците наведени во Пристапницата се вистинити, дека со правосилна судска пресуда не ми е одземена  деловнста способности дека ќе ги почитувам Статутот и другите</w:t>
      </w:r>
      <w:r w:rsidR="002F5B5E">
        <w:rPr>
          <w:sz w:val="16"/>
          <w:szCs w:val="16"/>
        </w:rPr>
        <w:t xml:space="preserve">  </w:t>
      </w:r>
      <w:r>
        <w:rPr>
          <w:sz w:val="16"/>
          <w:szCs w:val="16"/>
        </w:rPr>
        <w:t>акти на здружението</w:t>
      </w:r>
    </w:p>
    <w:p w:rsidR="002F5B5E" w:rsidRDefault="00810FD2" w:rsidP="005B374A">
      <w:pPr>
        <w:rPr>
          <w:sz w:val="16"/>
          <w:szCs w:val="16"/>
        </w:rPr>
      </w:pPr>
      <w:r>
        <w:rPr>
          <w:sz w:val="16"/>
          <w:szCs w:val="16"/>
        </w:rPr>
        <w:t>Изјавувам дека во случај на било каква повреда за време на активностите на здружението</w:t>
      </w:r>
      <w:r w:rsidR="002F5B5E">
        <w:rPr>
          <w:sz w:val="16"/>
          <w:szCs w:val="16"/>
        </w:rPr>
        <w:t xml:space="preserve"> одговорноста за било какви последици се лично мои.</w:t>
      </w:r>
    </w:p>
    <w:p w:rsidR="002F5B5E" w:rsidRPr="005B374A" w:rsidRDefault="002F5B5E" w:rsidP="005B374A">
      <w:pPr>
        <w:rPr>
          <w:sz w:val="16"/>
          <w:szCs w:val="16"/>
        </w:rPr>
      </w:pPr>
    </w:p>
    <w:p w:rsidR="00605ACF" w:rsidRDefault="00605ACF" w:rsidP="00605ACF">
      <w:pPr>
        <w:jc w:val="center"/>
      </w:pPr>
      <w:r>
        <w:rPr>
          <w:b/>
        </w:rPr>
        <w:t xml:space="preserve">Извадоци од </w:t>
      </w:r>
      <w:r w:rsidR="002F5B5E">
        <w:rPr>
          <w:b/>
        </w:rPr>
        <w:t xml:space="preserve">Одлуката </w:t>
      </w:r>
      <w:r>
        <w:rPr>
          <w:b/>
        </w:rPr>
        <w:t xml:space="preserve">на Здружението за членство </w:t>
      </w:r>
    </w:p>
    <w:p w:rsidR="002F5B5E" w:rsidRPr="00D42BF8" w:rsidRDefault="002F5B5E" w:rsidP="002F5B5E">
      <w:pPr>
        <w:pStyle w:val="Normal1"/>
        <w:jc w:val="center"/>
        <w:rPr>
          <w:b/>
          <w:sz w:val="16"/>
          <w:szCs w:val="16"/>
        </w:rPr>
      </w:pPr>
      <w:r w:rsidRPr="00D42BF8">
        <w:rPr>
          <w:b/>
          <w:sz w:val="16"/>
          <w:szCs w:val="16"/>
        </w:rPr>
        <w:t>Член 1</w:t>
      </w:r>
    </w:p>
    <w:p w:rsidR="00605ACF" w:rsidRPr="00D42BF8" w:rsidRDefault="002F5B5E" w:rsidP="002F5B5E">
      <w:pPr>
        <w:pStyle w:val="Normal1"/>
        <w:rPr>
          <w:sz w:val="16"/>
          <w:szCs w:val="16"/>
          <w:lang w:val="mk-MK"/>
        </w:rPr>
      </w:pPr>
      <w:r w:rsidRPr="00D42BF8">
        <w:rPr>
          <w:sz w:val="16"/>
          <w:szCs w:val="16"/>
        </w:rPr>
        <w:t xml:space="preserve">Членството во здружението е доброволно и се докажува со платена членарина за тековната година согласно Статутот на здружението (член17 став1). </w:t>
      </w:r>
    </w:p>
    <w:p w:rsidR="002F5B5E" w:rsidRPr="002F5B5E" w:rsidRDefault="002F5B5E" w:rsidP="002F5B5E">
      <w:pPr>
        <w:pStyle w:val="Normal1"/>
        <w:jc w:val="center"/>
        <w:rPr>
          <w:b/>
          <w:sz w:val="16"/>
          <w:szCs w:val="16"/>
          <w:lang w:val="mk-MK"/>
        </w:rPr>
      </w:pPr>
      <w:r w:rsidRPr="002F5B5E">
        <w:rPr>
          <w:b/>
          <w:sz w:val="16"/>
          <w:szCs w:val="16"/>
          <w:lang w:val="mk-MK"/>
        </w:rPr>
        <w:t>Член 3</w:t>
      </w:r>
    </w:p>
    <w:p w:rsidR="002F5B5E" w:rsidRPr="002F5B5E" w:rsidRDefault="002F5B5E" w:rsidP="002F5B5E">
      <w:pPr>
        <w:pStyle w:val="Normal1"/>
        <w:rPr>
          <w:sz w:val="16"/>
          <w:szCs w:val="16"/>
          <w:lang w:val="mk-MK"/>
        </w:rPr>
      </w:pPr>
      <w:r w:rsidRPr="002F5B5E">
        <w:rPr>
          <w:sz w:val="16"/>
          <w:szCs w:val="16"/>
          <w:lang w:val="mk-MK"/>
        </w:rPr>
        <w:t xml:space="preserve">Податоците на секој член внесени во Пристапницата се сметаат како валидни и веродостојни. </w:t>
      </w:r>
    </w:p>
    <w:p w:rsidR="002F5B5E" w:rsidRDefault="002F5B5E" w:rsidP="002F5B5E">
      <w:pPr>
        <w:pStyle w:val="Normal1"/>
        <w:rPr>
          <w:sz w:val="16"/>
          <w:szCs w:val="16"/>
          <w:lang w:val="mk-MK"/>
        </w:rPr>
      </w:pPr>
      <w:r w:rsidRPr="002F5B5E">
        <w:rPr>
          <w:sz w:val="16"/>
          <w:szCs w:val="16"/>
          <w:lang w:val="mk-MK"/>
        </w:rPr>
        <w:t>Со пополнетата Пристапница Секој член доброволно се согласува дека ги прифаќа Статутот, Правилниците и другите правни одлуки кои излегуваат од Органите на Здружението.</w:t>
      </w:r>
    </w:p>
    <w:p w:rsidR="002F5B5E" w:rsidRPr="002F5B5E" w:rsidRDefault="002F5B5E" w:rsidP="002F5B5E">
      <w:pPr>
        <w:pStyle w:val="Normal1"/>
        <w:jc w:val="center"/>
        <w:rPr>
          <w:sz w:val="16"/>
          <w:szCs w:val="16"/>
          <w:lang w:val="mk-MK"/>
        </w:rPr>
      </w:pPr>
      <w:r w:rsidRPr="002F5B5E">
        <w:rPr>
          <w:sz w:val="16"/>
          <w:szCs w:val="16"/>
          <w:lang w:val="mk-MK"/>
        </w:rPr>
        <w:t>Член 5</w:t>
      </w:r>
    </w:p>
    <w:p w:rsidR="00681FFC" w:rsidRDefault="002F5B5E" w:rsidP="00681FFC">
      <w:pPr>
        <w:pStyle w:val="Normal1"/>
        <w:rPr>
          <w:sz w:val="16"/>
          <w:szCs w:val="16"/>
          <w:lang w:val="mk-MK"/>
        </w:rPr>
      </w:pPr>
      <w:r w:rsidRPr="002F5B5E">
        <w:rPr>
          <w:sz w:val="16"/>
          <w:szCs w:val="16"/>
          <w:lang w:val="mk-MK"/>
        </w:rPr>
        <w:t>Членовите кои имаат платено членарина за 20</w:t>
      </w:r>
      <w:r w:rsidR="00BE20DB">
        <w:rPr>
          <w:sz w:val="16"/>
          <w:szCs w:val="16"/>
          <w:lang w:val="mk-MK"/>
        </w:rPr>
        <w:t>2</w:t>
      </w:r>
      <w:r w:rsidR="00937F2E">
        <w:rPr>
          <w:sz w:val="16"/>
          <w:szCs w:val="16"/>
          <w:lang w:val="mk-MK"/>
        </w:rPr>
        <w:t>1</w:t>
      </w:r>
      <w:r w:rsidRPr="002F5B5E">
        <w:rPr>
          <w:sz w:val="16"/>
          <w:szCs w:val="16"/>
          <w:lang w:val="mk-MK"/>
        </w:rPr>
        <w:t xml:space="preserve"> година имаат право да бидат избрани во Управните Органи на здружението, се ослободуваат од плаќање котизација на сите настани кои се во организација на здружението и ќе ги користат сите бенефиции кои Велес Бајкинг ќе им ги овозможи.</w:t>
      </w:r>
    </w:p>
    <w:p w:rsidR="00681FFC" w:rsidRDefault="00681FFC" w:rsidP="00681FFC">
      <w:pPr>
        <w:pStyle w:val="Normal1"/>
        <w:rPr>
          <w:sz w:val="16"/>
          <w:szCs w:val="16"/>
          <w:lang w:val="mk-MK"/>
        </w:rPr>
      </w:pPr>
    </w:p>
    <w:p w:rsidR="00681FFC" w:rsidRDefault="006529B2" w:rsidP="006529B2">
      <w:pPr>
        <w:pStyle w:val="Normal1"/>
        <w:rPr>
          <w:sz w:val="16"/>
          <w:szCs w:val="16"/>
          <w:lang w:val="mk-MK"/>
        </w:rPr>
      </w:pPr>
      <w:r>
        <w:rPr>
          <w:sz w:val="20"/>
          <w:szCs w:val="20"/>
          <w:lang w:val="mk-MK"/>
        </w:rPr>
        <w:t xml:space="preserve">    </w:t>
      </w:r>
      <w:r w:rsidRPr="006529B2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,</w:t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  <w:t xml:space="preserve"> </w:t>
      </w:r>
      <w:r w:rsidR="00681FFC">
        <w:rPr>
          <w:sz w:val="16"/>
          <w:szCs w:val="16"/>
          <w:lang w:val="mk-MK"/>
        </w:rPr>
        <w:t xml:space="preserve">         ПРЕТСЕДАТЕЛ</w:t>
      </w:r>
    </w:p>
    <w:p w:rsidR="00681FFC" w:rsidRPr="00681FFC" w:rsidRDefault="00C07D85" w:rsidP="00681FFC">
      <w:pPr>
        <w:pStyle w:val="Normal1"/>
        <w:rPr>
          <w:lang w:val="mk-MK"/>
        </w:rPr>
      </w:pPr>
      <w:r>
        <w:t>__</w:t>
      </w:r>
      <w:r w:rsidR="006529B2">
        <w:rPr>
          <w:lang w:val="mk-MK"/>
        </w:rPr>
        <w:t>.</w:t>
      </w:r>
      <w:r>
        <w:t>__</w:t>
      </w:r>
      <w:bookmarkStart w:id="2" w:name="_GoBack"/>
      <w:bookmarkEnd w:id="2"/>
      <w:r w:rsidR="006529B2">
        <w:rPr>
          <w:lang w:val="mk-MK"/>
        </w:rPr>
        <w:t>.</w:t>
      </w:r>
      <w:r w:rsidR="00681FFC">
        <w:rPr>
          <w:lang w:val="mk-MK"/>
        </w:rPr>
        <w:t>202</w:t>
      </w:r>
      <w:r w:rsidR="00937F2E">
        <w:rPr>
          <w:lang w:val="mk-MK"/>
        </w:rPr>
        <w:t>1</w:t>
      </w:r>
      <w:r w:rsidR="00681FFC">
        <w:rPr>
          <w:lang w:val="mk-MK"/>
        </w:rPr>
        <w:t xml:space="preserve"> г.</w:t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81FFC">
        <w:rPr>
          <w:lang w:val="mk-MK"/>
        </w:rPr>
        <w:tab/>
      </w:r>
      <w:r w:rsidR="006529B2">
        <w:rPr>
          <w:lang w:val="mk-MK"/>
        </w:rPr>
        <w:tab/>
      </w:r>
      <w:r w:rsidR="00681FFC" w:rsidRPr="00A850A2">
        <w:rPr>
          <w:rFonts w:ascii="Segoe UI Semibold" w:hAnsi="Segoe UI Semibold" w:cs="Segoe UI Semibold"/>
          <w:lang w:val="mk-MK"/>
        </w:rPr>
        <w:t>ЗОРАН ЈАНЕВСКИ</w:t>
      </w:r>
    </w:p>
    <w:p w:rsidR="00DD45D8" w:rsidRDefault="00681FFC" w:rsidP="00681FFC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EBA">
        <w:rPr>
          <w:lang w:val="mk-MK"/>
        </w:rPr>
        <w:t xml:space="preserve">                               </w:t>
      </w:r>
      <w:r>
        <w:t xml:space="preserve">  </w:t>
      </w:r>
      <w:r>
        <w:rPr>
          <w:noProof/>
          <w:sz w:val="20"/>
        </w:rPr>
        <w:drawing>
          <wp:inline distT="0" distB="0" distL="0" distR="0" wp14:anchorId="533265A4" wp14:editId="4F7228C2">
            <wp:extent cx="906501" cy="908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58" cy="9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EBA">
        <w:t xml:space="preserve">  </w:t>
      </w:r>
      <w:r>
        <w:tab/>
      </w:r>
      <w:r w:rsidR="00EF745A">
        <w:t xml:space="preserve"> </w:t>
      </w:r>
      <w:r>
        <w:rPr>
          <w:noProof/>
          <w:sz w:val="20"/>
        </w:rPr>
        <w:drawing>
          <wp:inline distT="0" distB="0" distL="0" distR="0" wp14:anchorId="2823AFBB" wp14:editId="7C1969EE">
            <wp:extent cx="534953" cy="1003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тпи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3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CAC">
        <w:tab/>
      </w:r>
      <w:r w:rsidR="00EB7CAC">
        <w:tab/>
      </w:r>
      <w:r w:rsidR="00EF745A">
        <w:tab/>
      </w:r>
      <w:r w:rsidR="00EF745A">
        <w:tab/>
      </w:r>
      <w:r w:rsidR="00EB7CAC">
        <w:tab/>
      </w:r>
      <w:r w:rsidR="00EB7CAC">
        <w:tab/>
        <w:t>.</w:t>
      </w:r>
      <w:r w:rsidR="00EB7CAC">
        <w:tab/>
      </w:r>
      <w:r w:rsidR="00EB7CAC">
        <w:tab/>
      </w:r>
      <w:r w:rsidR="00EB7CAC">
        <w:tab/>
      </w:r>
      <w:r w:rsidR="00EB7CAC">
        <w:tab/>
      </w:r>
    </w:p>
    <w:sectPr w:rsidR="00DD45D8" w:rsidSect="00A86EBA">
      <w:pgSz w:w="12240" w:h="15840"/>
      <w:pgMar w:top="709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4383"/>
    <w:multiLevelType w:val="multilevel"/>
    <w:tmpl w:val="5C6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1243240"/>
    <w:multiLevelType w:val="multilevel"/>
    <w:tmpl w:val="D87EFA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5D8"/>
    <w:rsid w:val="00075494"/>
    <w:rsid w:val="001260CF"/>
    <w:rsid w:val="00140F2F"/>
    <w:rsid w:val="001B7ED2"/>
    <w:rsid w:val="0021076C"/>
    <w:rsid w:val="002A4E50"/>
    <w:rsid w:val="002B3F4F"/>
    <w:rsid w:val="002F5B5E"/>
    <w:rsid w:val="00420125"/>
    <w:rsid w:val="005B374A"/>
    <w:rsid w:val="00605ACF"/>
    <w:rsid w:val="006529B2"/>
    <w:rsid w:val="00681FFC"/>
    <w:rsid w:val="006919B6"/>
    <w:rsid w:val="006E005B"/>
    <w:rsid w:val="006E1B54"/>
    <w:rsid w:val="007136F6"/>
    <w:rsid w:val="007160C6"/>
    <w:rsid w:val="00787689"/>
    <w:rsid w:val="00794D42"/>
    <w:rsid w:val="007A6FBD"/>
    <w:rsid w:val="00810FD2"/>
    <w:rsid w:val="00826729"/>
    <w:rsid w:val="008559E8"/>
    <w:rsid w:val="0086165D"/>
    <w:rsid w:val="00896586"/>
    <w:rsid w:val="00937F2E"/>
    <w:rsid w:val="00A42DFD"/>
    <w:rsid w:val="00A726FF"/>
    <w:rsid w:val="00A84BCF"/>
    <w:rsid w:val="00A850A2"/>
    <w:rsid w:val="00A86EBA"/>
    <w:rsid w:val="00AC1D18"/>
    <w:rsid w:val="00BE20DB"/>
    <w:rsid w:val="00C0568D"/>
    <w:rsid w:val="00C07D85"/>
    <w:rsid w:val="00C856CA"/>
    <w:rsid w:val="00CD04C9"/>
    <w:rsid w:val="00D42BF8"/>
    <w:rsid w:val="00D53EA8"/>
    <w:rsid w:val="00DD3A5C"/>
    <w:rsid w:val="00DD45D8"/>
    <w:rsid w:val="00E1440D"/>
    <w:rsid w:val="00EB7CAC"/>
    <w:rsid w:val="00EC27A0"/>
    <w:rsid w:val="00E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23D0"/>
  <w15:docId w15:val="{C1E8C6E8-A164-41A9-9C1B-88DAEB1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494"/>
  </w:style>
  <w:style w:type="paragraph" w:styleId="Heading1">
    <w:name w:val="heading 1"/>
    <w:basedOn w:val="Normal"/>
    <w:next w:val="Normal"/>
    <w:rsid w:val="0007549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07549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07549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07549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07549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07549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7549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07549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75494"/>
    <w:tblPr>
      <w:tblStyleRowBandSize w:val="1"/>
      <w:tblStyleColBandSize w:val="1"/>
    </w:tblPr>
  </w:style>
  <w:style w:type="table" w:customStyle="1" w:styleId="a0">
    <w:basedOn w:val="TableNormal"/>
    <w:rsid w:val="0007549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A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05ACF"/>
    <w:rPr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B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Јаневски</dc:creator>
  <cp:lastModifiedBy>Зоран Јаневски</cp:lastModifiedBy>
  <cp:revision>44</cp:revision>
  <cp:lastPrinted>2019-01-04T11:13:00Z</cp:lastPrinted>
  <dcterms:created xsi:type="dcterms:W3CDTF">2015-03-26T08:58:00Z</dcterms:created>
  <dcterms:modified xsi:type="dcterms:W3CDTF">2021-03-02T14:25:00Z</dcterms:modified>
</cp:coreProperties>
</file>